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AA" w:rsidRDefault="00EE44AA"/>
    <w:p w:rsidR="00342782" w:rsidRDefault="00342782">
      <w:r>
        <w:rPr>
          <w:noProof/>
          <w:sz w:val="20"/>
          <w:lang w:eastAsia="en-IN"/>
        </w:rPr>
        <w:drawing>
          <wp:anchor distT="0" distB="0" distL="0" distR="0" simplePos="0" relativeHeight="251659264" behindDoc="1" locked="0" layoutInCell="1" allowOverlap="1" wp14:anchorId="4972A601" wp14:editId="4E575B77">
            <wp:simplePos x="0" y="0"/>
            <wp:positionH relativeFrom="page">
              <wp:posOffset>914400</wp:posOffset>
            </wp:positionH>
            <wp:positionV relativeFrom="paragraph">
              <wp:posOffset>281305</wp:posOffset>
            </wp:positionV>
            <wp:extent cx="5639435" cy="857250"/>
            <wp:effectExtent l="0" t="0" r="0" b="0"/>
            <wp:wrapTight wrapText="bothSides">
              <wp:wrapPolygon edited="0">
                <wp:start x="0" y="0"/>
                <wp:lineTo x="0" y="21120"/>
                <wp:lineTo x="21525" y="21120"/>
                <wp:lineTo x="2152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782" w:rsidRDefault="00342782" w:rsidP="00342782">
      <w:pPr>
        <w:pStyle w:val="NormalWeb"/>
        <w:jc w:val="center"/>
        <w:rPr>
          <w:b/>
          <w:bCs/>
          <w:sz w:val="28"/>
        </w:rPr>
      </w:pPr>
      <w:r w:rsidRPr="00AE3C83">
        <w:rPr>
          <w:b/>
          <w:bCs/>
          <w:sz w:val="28"/>
        </w:rPr>
        <w:t>Detailed Report on MERN Lab Workshop</w:t>
      </w:r>
    </w:p>
    <w:p w:rsidR="00AE3C83" w:rsidRPr="00AE3C83" w:rsidRDefault="00AE3C83" w:rsidP="00342782">
      <w:pPr>
        <w:pStyle w:val="NormalWeb"/>
        <w:jc w:val="center"/>
        <w:rPr>
          <w:sz w:val="28"/>
        </w:rPr>
      </w:pPr>
    </w:p>
    <w:p w:rsidR="00342782" w:rsidRPr="00342782" w:rsidRDefault="00342782" w:rsidP="003427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Date: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IN"/>
          <w14:ligatures w14:val="none"/>
        </w:rPr>
        <w:t xml:space="preserve">th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and 21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IN"/>
          <w14:ligatures w14:val="none"/>
        </w:rPr>
        <w:t>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March 2025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Venue: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Lab-405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Organized by: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 w:rsidRPr="003427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Department of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AI&amp;DS 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Target Audience: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4th Semester Students</w:t>
      </w: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Introduction</w:t>
      </w:r>
    </w:p>
    <w:p w:rsidR="00342782" w:rsidRPr="00342782" w:rsidRDefault="00342782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comprehensive hands-on workshop on the MERN (MongoDB, Express.js, React.js, and Node.js) stack was conducted for the 4th-semester students as per the VTU syllabus. The primary objective of the workshop was to provide students with practical exposure to full-stack web development, enhancing their understanding of both frontend and backend integration.</w:t>
      </w: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Objectives</w:t>
      </w:r>
    </w:p>
    <w:p w:rsidR="00342782" w:rsidRPr="00342782" w:rsidRDefault="00342782" w:rsidP="003427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introduce students to the fundamentals of the MERN stack and its applications.</w:t>
      </w:r>
    </w:p>
    <w:p w:rsidR="00342782" w:rsidRPr="00342782" w:rsidRDefault="00342782" w:rsidP="003427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provide hands-on experience in developing web applications using MongoDB, Express.js, React.js, and Node.js.</w:t>
      </w:r>
    </w:p>
    <w:p w:rsidR="00342782" w:rsidRPr="00342782" w:rsidRDefault="00342782" w:rsidP="003427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enhance students’ understanding of database management, API development, and frontend design.</w:t>
      </w:r>
    </w:p>
    <w:p w:rsidR="00342782" w:rsidRPr="00342782" w:rsidRDefault="00342782" w:rsidP="003427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equip students with industry-relevant skills in modern web development.</w:t>
      </w:r>
    </w:p>
    <w:p w:rsidR="00342782" w:rsidRDefault="00342782" w:rsidP="0034278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bridge the gap between theoretical concepts and real-world application.</w:t>
      </w:r>
    </w:p>
    <w:p w:rsidR="00AE3C83" w:rsidRDefault="00AE3C83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AE3C83" w:rsidRDefault="00AE3C83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AE3C83" w:rsidRDefault="00AE3C83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AE3C83" w:rsidRDefault="00AE3C83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AE3C83" w:rsidRDefault="00AE3C83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AE3C83" w:rsidRDefault="00AE3C83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AE3C83" w:rsidRDefault="00AE3C83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AE3C83" w:rsidRPr="00342782" w:rsidRDefault="00AE3C83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342782" w:rsidRPr="00342782" w:rsidRDefault="00342782" w:rsidP="003427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Workshop Schedule &amp; Highlights</w:t>
      </w: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Day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(Morning)</w:t>
      </w: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 Introduction to MERN Stack &amp; Environment Setup</w:t>
      </w:r>
    </w:p>
    <w:p w:rsidR="00342782" w:rsidRPr="00342782" w:rsidRDefault="00342782" w:rsidP="0034278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Overview of full-stack development and the MERN stack.</w:t>
      </w:r>
    </w:p>
    <w:p w:rsidR="00342782" w:rsidRPr="00342782" w:rsidRDefault="00342782" w:rsidP="0034278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Setting up the development environment (Node.js, MongoDB, Express.js, React.js, VS Code).</w:t>
      </w:r>
    </w:p>
    <w:p w:rsidR="00342782" w:rsidRPr="00342782" w:rsidRDefault="00342782" w:rsidP="0034278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Introduction to vers</w:t>
      </w:r>
      <w:r w:rsidR="00AE3C8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ion control with Git and GitHub</w:t>
      </w: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Day 1(Afternoon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)</w:t>
      </w: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 Backend Development with Node.js and Express.js</w:t>
      </w:r>
    </w:p>
    <w:p w:rsidR="00342782" w:rsidRPr="00342782" w:rsidRDefault="00342782" w:rsidP="003427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Understanding server-side programming.</w:t>
      </w:r>
    </w:p>
    <w:p w:rsidR="00342782" w:rsidRPr="00342782" w:rsidRDefault="00342782" w:rsidP="003427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Setting up an Express.js server.</w:t>
      </w:r>
    </w:p>
    <w:p w:rsidR="00342782" w:rsidRPr="00342782" w:rsidRDefault="00342782" w:rsidP="003427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Creating RESTful APIs using Express.js.</w:t>
      </w:r>
    </w:p>
    <w:p w:rsidR="00342782" w:rsidRPr="00342782" w:rsidRDefault="00342782" w:rsidP="0034278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Middleware concepts and authentication mechanisms.</w:t>
      </w: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Day 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(Morning)</w:t>
      </w: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 Database Operations with MongoDB</w:t>
      </w:r>
    </w:p>
    <w:p w:rsidR="00342782" w:rsidRPr="00342782" w:rsidRDefault="00342782" w:rsidP="003427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Introduction to NoSQL databases and MongoDB.</w:t>
      </w:r>
    </w:p>
    <w:p w:rsidR="00342782" w:rsidRPr="00342782" w:rsidRDefault="00342782" w:rsidP="003427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CRUD operations (Create, Read, Update, Delete) using MongoDB.</w:t>
      </w:r>
    </w:p>
    <w:p w:rsidR="00342782" w:rsidRPr="00342782" w:rsidRDefault="00342782" w:rsidP="003427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Connecting MongoDB with Express.js.</w:t>
      </w:r>
    </w:p>
    <w:p w:rsidR="00342782" w:rsidRPr="00342782" w:rsidRDefault="00342782" w:rsidP="0034278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Implementing Mongoose for schema management.</w:t>
      </w: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Day 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(Afternoon)</w:t>
      </w: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 Frontend Development with React.js</w:t>
      </w:r>
    </w:p>
    <w:p w:rsidR="00342782" w:rsidRPr="00342782" w:rsidRDefault="00342782" w:rsidP="0034278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Introduction to React.js and component-based architecture.</w:t>
      </w:r>
    </w:p>
    <w:p w:rsidR="00342782" w:rsidRPr="00342782" w:rsidRDefault="00342782" w:rsidP="0034278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State management using hooks and context API.</w:t>
      </w:r>
    </w:p>
    <w:p w:rsidR="00342782" w:rsidRPr="00342782" w:rsidRDefault="00342782" w:rsidP="0034278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Routing in React using React Router.</w:t>
      </w:r>
    </w:p>
    <w:p w:rsidR="00342782" w:rsidRPr="00342782" w:rsidRDefault="00342782" w:rsidP="0034278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Connecting the frontend with the backend.</w:t>
      </w: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Hands-on Activities</w:t>
      </w:r>
    </w:p>
    <w:p w:rsidR="00342782" w:rsidRPr="00342782" w:rsidRDefault="00342782" w:rsidP="00342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During the workshop, students actively engaged in:</w:t>
      </w:r>
    </w:p>
    <w:p w:rsidR="00342782" w:rsidRPr="00342782" w:rsidRDefault="00342782" w:rsidP="0034278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Setting up and configuring the MERN stack environment.</w:t>
      </w:r>
    </w:p>
    <w:p w:rsidR="00342782" w:rsidRPr="00342782" w:rsidRDefault="00342782" w:rsidP="0034278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Building a RESTful API and handling CRUD operations.</w:t>
      </w:r>
    </w:p>
    <w:p w:rsidR="00342782" w:rsidRPr="00342782" w:rsidRDefault="00342782" w:rsidP="0034278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Developing a dynamic frontend using React.js.</w:t>
      </w:r>
    </w:p>
    <w:p w:rsidR="00342782" w:rsidRPr="00342782" w:rsidRDefault="00342782" w:rsidP="0034278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Implementing user authentication and authorization.</w:t>
      </w:r>
    </w:p>
    <w:p w:rsidR="00342782" w:rsidRDefault="00342782" w:rsidP="0034278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Deploying a functional full-stack web application.</w:t>
      </w:r>
    </w:p>
    <w:p w:rsidR="00AE3C83" w:rsidRPr="00342782" w:rsidRDefault="00AE3C83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Workshop Outcomes</w:t>
      </w:r>
    </w:p>
    <w:p w:rsidR="00342782" w:rsidRPr="00342782" w:rsidRDefault="00342782" w:rsidP="0034278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Students gained practical experience with full-stack development.</w:t>
      </w:r>
    </w:p>
    <w:p w:rsidR="00342782" w:rsidRPr="00342782" w:rsidRDefault="00342782" w:rsidP="0034278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Improved understanding of server-client architecture and database management.</w:t>
      </w:r>
    </w:p>
    <w:p w:rsidR="00342782" w:rsidRPr="00342782" w:rsidRDefault="00342782" w:rsidP="0034278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Ability to develop and deploy a full-stack web application independently.</w:t>
      </w:r>
    </w:p>
    <w:p w:rsidR="00342782" w:rsidRPr="00342782" w:rsidRDefault="00342782" w:rsidP="0034278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Strengthened problem-solving and debugging skills.</w:t>
      </w:r>
    </w:p>
    <w:p w:rsidR="00342782" w:rsidRPr="00342782" w:rsidRDefault="00342782" w:rsidP="0034278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Enhanced confidence in worki</w:t>
      </w:r>
      <w:r w:rsidR="00AE3C8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ng with modern web technologies</w:t>
      </w:r>
      <w:bookmarkStart w:id="0" w:name="_GoBack"/>
      <w:bookmarkEnd w:id="0"/>
    </w:p>
    <w:p w:rsidR="00342782" w:rsidRPr="00342782" w:rsidRDefault="00342782" w:rsidP="0034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Feedback &amp; Conclusion</w:t>
      </w:r>
    </w:p>
    <w:p w:rsidR="00342782" w:rsidRPr="00342782" w:rsidRDefault="00342782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workshop was highly interactive and engaging, providing students with valuable insights into the MERN stack. Participants appreciated the hands-on approach, which significantly enhanced their learning experience. The feedback collected from students was overwhelmingly positive, with many requesting advanced workshops on MERN stack topics such as </w:t>
      </w:r>
      <w:r w:rsidR="00D34EC1"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micro services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performance optimization, and advanced security techniques.</w:t>
      </w:r>
    </w:p>
    <w:p w:rsidR="00342782" w:rsidRDefault="00342782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successful completion of this workshop has contributed to the skill development of students, aligning with industry requirements and VTU curriculum standards.</w:t>
      </w:r>
    </w:p>
    <w:p w:rsidR="00D34EC1" w:rsidRDefault="00D34EC1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4360"/>
      </w:tblGrid>
      <w:tr w:rsidR="004F53B3" w:rsidTr="00D34EC1">
        <w:tc>
          <w:tcPr>
            <w:tcW w:w="4508" w:type="dxa"/>
          </w:tcPr>
          <w:p w:rsidR="00D34EC1" w:rsidRDefault="007977BA" w:rsidP="0034278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  <w:drawing>
                <wp:inline distT="0" distB="0" distL="0" distR="0">
                  <wp:extent cx="2696210" cy="3571875"/>
                  <wp:effectExtent l="0" t="0" r="889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5-03-21 at 10.09.20 AM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219" cy="3579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D34EC1" w:rsidRDefault="007977BA" w:rsidP="0034278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  <w:drawing>
                <wp:inline distT="0" distB="0" distL="0" distR="0">
                  <wp:extent cx="2616611" cy="3619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5-03-21 at 10.09.18 AM (1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306" cy="3641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3B3" w:rsidTr="00D34EC1">
        <w:tc>
          <w:tcPr>
            <w:tcW w:w="4508" w:type="dxa"/>
          </w:tcPr>
          <w:p w:rsidR="00D34EC1" w:rsidRDefault="007977BA" w:rsidP="0034278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  <w:lastRenderedPageBreak/>
              <w:drawing>
                <wp:inline distT="0" distB="0" distL="0" distR="0">
                  <wp:extent cx="2816308" cy="3743325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5-03-21 at 10.09.14 AM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660" cy="375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D34EC1" w:rsidRDefault="007977BA" w:rsidP="0034278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  <w:drawing>
                <wp:inline distT="0" distB="0" distL="0" distR="0">
                  <wp:extent cx="2705100" cy="37052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25-03-21 at 10.09.10 AM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609" cy="372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3B3" w:rsidTr="00D34EC1">
        <w:tc>
          <w:tcPr>
            <w:tcW w:w="4508" w:type="dxa"/>
          </w:tcPr>
          <w:p w:rsidR="007977BA" w:rsidRDefault="007977BA" w:rsidP="0034278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  <w:drawing>
                <wp:inline distT="0" distB="0" distL="0" distR="0">
                  <wp:extent cx="2898775" cy="32670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5-03-21 at 10.08.53 AM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538" cy="327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7977BA" w:rsidRDefault="007977BA" w:rsidP="0034278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  <w:drawing>
                <wp:inline distT="0" distB="0" distL="0" distR="0">
                  <wp:extent cx="2628900" cy="32575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hatsApp Image 2025-03-21 at 10.09.18 AM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568" cy="327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782" w:rsidRDefault="00342782" w:rsidP="00342782">
      <w:pPr>
        <w:pStyle w:val="Heading5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en-IN"/>
        </w:rPr>
      </w:pPr>
    </w:p>
    <w:p w:rsidR="00D34EC1" w:rsidRDefault="00D34EC1" w:rsidP="00D34EC1">
      <w:pPr>
        <w:rPr>
          <w:lang w:eastAsia="en-IN"/>
        </w:rPr>
      </w:pPr>
    </w:p>
    <w:p w:rsidR="004F53B3" w:rsidRPr="00D34EC1" w:rsidRDefault="004F53B3" w:rsidP="00D34EC1">
      <w:pPr>
        <w:rPr>
          <w:lang w:eastAsia="en-IN"/>
        </w:rPr>
      </w:pPr>
    </w:p>
    <w:p w:rsidR="00342782" w:rsidRPr="00342782" w:rsidRDefault="00342782" w:rsidP="00342782">
      <w:pPr>
        <w:pStyle w:val="Heading5"/>
        <w:rPr>
          <w:rFonts w:eastAsia="Times New Roman"/>
          <w:b/>
          <w:bCs/>
          <w:color w:val="000000" w:themeColor="text1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en-IN"/>
        </w:rPr>
        <w:t xml:space="preserve">       </w:t>
      </w:r>
      <w:r w:rsidRPr="0034278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en-IN"/>
        </w:rPr>
        <w:t>Faculty Coordinator's</w:t>
      </w:r>
      <w:r w:rsidR="00D34EC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en-IN"/>
        </w:rPr>
        <w:t xml:space="preserve">                                                           HOD Sign</w:t>
      </w:r>
    </w:p>
    <w:p w:rsidR="00342782" w:rsidRPr="00342782" w:rsidRDefault="00342782" w:rsidP="00342782">
      <w:pPr>
        <w:pStyle w:val="Heading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en-IN"/>
        </w:rPr>
      </w:pPr>
      <w:r>
        <w:rPr>
          <w:rFonts w:eastAsia="Times New Roman"/>
          <w:lang w:eastAsia="en-IN"/>
        </w:rPr>
        <w:br/>
      </w:r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Ms. </w:t>
      </w:r>
      <w:proofErr w:type="spellStart"/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>Sindhu.G</w:t>
      </w:r>
      <w:proofErr w:type="spellEnd"/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 &amp; Mr.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>Manjunath</w:t>
      </w:r>
      <w:r w:rsidR="00D34EC1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 E C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ab/>
      </w:r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ab/>
      </w:r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ab/>
        <w:t xml:space="preserve"> </w:t>
      </w:r>
    </w:p>
    <w:p w:rsidR="00342782" w:rsidRPr="00342782" w:rsidRDefault="00342782" w:rsidP="00342782">
      <w:pPr>
        <w:pStyle w:val="Heading5"/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                   </w:t>
      </w:r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Asst. </w:t>
      </w:r>
      <w:proofErr w:type="spellStart"/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>Prof.</w:t>
      </w:r>
      <w:proofErr w:type="spellEnd"/>
    </w:p>
    <w:p w:rsidR="00342782" w:rsidRPr="00342782" w:rsidRDefault="00342782" w:rsidP="00342782">
      <w:pPr>
        <w:pStyle w:val="Heading5"/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                </w:t>
      </w:r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>Dept. of AI&amp;DS</w:t>
      </w:r>
    </w:p>
    <w:p w:rsidR="00342782" w:rsidRPr="00342782" w:rsidRDefault="00342782" w:rsidP="00342782">
      <w:pPr>
        <w:pStyle w:val="Heading5"/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                     </w:t>
      </w:r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>BGSCET</w:t>
      </w:r>
    </w:p>
    <w:p w:rsidR="00342782" w:rsidRPr="00342782" w:rsidRDefault="00342782" w:rsidP="00342782">
      <w:pPr>
        <w:tabs>
          <w:tab w:val="left" w:pos="1935"/>
        </w:tabs>
      </w:pPr>
    </w:p>
    <w:p w:rsidR="00342782" w:rsidRPr="00342782" w:rsidRDefault="00342782" w:rsidP="00342782"/>
    <w:p w:rsidR="00342782" w:rsidRPr="00342782" w:rsidRDefault="00342782" w:rsidP="00342782"/>
    <w:sectPr w:rsidR="00342782" w:rsidRPr="00342782" w:rsidSect="00342782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771"/>
    <w:multiLevelType w:val="multilevel"/>
    <w:tmpl w:val="588E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1533B"/>
    <w:multiLevelType w:val="multilevel"/>
    <w:tmpl w:val="A54A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C03A1"/>
    <w:multiLevelType w:val="multilevel"/>
    <w:tmpl w:val="DBE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E442F"/>
    <w:multiLevelType w:val="multilevel"/>
    <w:tmpl w:val="1502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17A0F"/>
    <w:multiLevelType w:val="multilevel"/>
    <w:tmpl w:val="DE2C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730FF"/>
    <w:multiLevelType w:val="multilevel"/>
    <w:tmpl w:val="EAC6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D6CDF"/>
    <w:multiLevelType w:val="multilevel"/>
    <w:tmpl w:val="D64C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D615F"/>
    <w:multiLevelType w:val="multilevel"/>
    <w:tmpl w:val="901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82"/>
    <w:rsid w:val="00342782"/>
    <w:rsid w:val="00393F98"/>
    <w:rsid w:val="004F53B3"/>
    <w:rsid w:val="007977BA"/>
    <w:rsid w:val="00AE3C83"/>
    <w:rsid w:val="00D34EC1"/>
    <w:rsid w:val="00EE44AA"/>
    <w:rsid w:val="00E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3595"/>
  <w15:chartTrackingRefBased/>
  <w15:docId w15:val="{1F49E06D-655F-4395-ABA5-8A86F3F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2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427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27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42782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42782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34278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42782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D3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2025-03-21T04:18:00Z</dcterms:created>
  <dcterms:modified xsi:type="dcterms:W3CDTF">2025-03-21T04:45:00Z</dcterms:modified>
</cp:coreProperties>
</file>